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Patch Notes: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V0.01: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-Initial version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V0.02: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-Fixed a soft lock upon returning to the hospital after collecting rations.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V0.03: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-Fixed a soft lock after day one in the labour camp.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V0.04: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-Fixed a soft lock upon meeting Amaterasu in Takamagahara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-Fixed a soft lock upon entering Bael’s Castle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-Attempted to fix springs not working correctly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V0.05: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-Fixed a number of soft locks introduced in the previous update.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V0.1 (Major):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-Switched primary focus from Windows to the PC98 version. As a result the Windows version of the translation will no longer be updated.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-This should also resolve many of the outstanding soft locks previously present in the PC98 version.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-The vast majority of scenes should now be translated.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V0.1.1: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-Fixed the game crashing when attempting to initiate Demon Conversation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V0.2: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-Map offsets are now calculated correctly. This should increase stability.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-Adjusted map names to fit the in-game display better. This will cause some to display incorrectly on the save screen.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V0.21: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-Fixed some issues caused by the previous update.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V0.3: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-All scenes are now fully translated.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-Started translating demon negotiations.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